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6746" w14:textId="64115E4F" w:rsidR="00A342B7" w:rsidRPr="00BF04F3" w:rsidRDefault="005106DA">
      <w:pPr>
        <w:rPr>
          <w:rFonts w:cstheme="minorHAnsi"/>
          <w:b/>
          <w:bCs/>
        </w:rPr>
      </w:pPr>
      <w:r w:rsidRPr="00BF04F3">
        <w:rPr>
          <w:rFonts w:cstheme="minorHAnsi"/>
          <w:b/>
          <w:bCs/>
        </w:rPr>
        <w:t xml:space="preserve">De WBTR </w:t>
      </w:r>
    </w:p>
    <w:p w14:paraId="15AD7A79" w14:textId="14A971B4" w:rsidR="00BF04F3" w:rsidRPr="00BF04F3" w:rsidRDefault="00BC49B4" w:rsidP="00BF04F3">
      <w:pPr>
        <w:rPr>
          <w:rFonts w:cstheme="minorHAnsi"/>
          <w:b/>
          <w:bCs/>
        </w:rPr>
      </w:pPr>
      <w:r>
        <w:rPr>
          <w:rFonts w:cstheme="minorHAnsi"/>
        </w:rPr>
        <w:t xml:space="preserve">Voldaan moet worden </w:t>
      </w:r>
      <w:r w:rsidR="00BF04F3" w:rsidRPr="00BF04F3">
        <w:rPr>
          <w:rFonts w:cstheme="minorHAnsi"/>
        </w:rPr>
        <w:t>aan:</w:t>
      </w:r>
      <w:r w:rsidR="00BF04F3" w:rsidRPr="00BF04F3">
        <w:rPr>
          <w:rFonts w:cstheme="minorHAnsi"/>
          <w:b/>
          <w:bCs/>
        </w:rPr>
        <w:br/>
        <w:t>Goed bestuur</w:t>
      </w:r>
      <w:r w:rsidR="00BF04F3" w:rsidRPr="00BF04F3">
        <w:rPr>
          <w:rFonts w:cstheme="minorHAnsi"/>
          <w:b/>
          <w:bCs/>
        </w:rPr>
        <w:br/>
        <w:t>Aansprakelijkheidstelling</w:t>
      </w:r>
      <w:r w:rsidR="00BF04F3" w:rsidRPr="00BF04F3">
        <w:rPr>
          <w:rFonts w:cstheme="minorHAnsi"/>
          <w:b/>
          <w:bCs/>
        </w:rPr>
        <w:br/>
        <w:t>Toezicht</w:t>
      </w:r>
    </w:p>
    <w:p w14:paraId="1754F9F4" w14:textId="437BCC13" w:rsidR="00BF04F3" w:rsidRPr="00BF04F3" w:rsidRDefault="00BF04F3" w:rsidP="00BF04F3">
      <w:pPr>
        <w:rPr>
          <w:rFonts w:eastAsia="Times New Roman" w:cstheme="minorHAnsi"/>
          <w:b/>
          <w:bCs/>
          <w:color w:val="0F3552"/>
          <w:lang w:eastAsia="nl-NL"/>
        </w:rPr>
      </w:pPr>
      <w:r w:rsidRPr="00BF04F3">
        <w:rPr>
          <w:rFonts w:cstheme="minorHAnsi"/>
          <w:b/>
          <w:bCs/>
        </w:rPr>
        <w:t>Voor kleine organisaties:</w:t>
      </w:r>
    </w:p>
    <w:p w14:paraId="6E1B611E" w14:textId="217E182E" w:rsidR="00BC49B4" w:rsidRDefault="005D5BF1" w:rsidP="00BC49B4">
      <w:pPr>
        <w:rPr>
          <w:rFonts w:cstheme="minorHAnsi"/>
        </w:rPr>
      </w:pPr>
      <w:r w:rsidRPr="005D5BF1">
        <w:rPr>
          <w:rFonts w:cstheme="minorHAnsi"/>
          <w:b/>
          <w:bCs/>
        </w:rPr>
        <w:t>Financiën</w:t>
      </w:r>
      <w:r>
        <w:rPr>
          <w:rFonts w:cstheme="minorHAnsi"/>
        </w:rPr>
        <w:br/>
      </w:r>
      <w:r w:rsidR="00A75CAA">
        <w:rPr>
          <w:rFonts w:cstheme="minorHAnsi"/>
        </w:rPr>
        <w:t xml:space="preserve">Het is </w:t>
      </w:r>
      <w:r w:rsidR="00BF04F3" w:rsidRPr="00BF04F3">
        <w:rPr>
          <w:rFonts w:cstheme="minorHAnsi"/>
        </w:rPr>
        <w:t>zaak</w:t>
      </w:r>
      <w:r w:rsidR="00A75CAA">
        <w:rPr>
          <w:rFonts w:cstheme="minorHAnsi"/>
        </w:rPr>
        <w:t xml:space="preserve"> </w:t>
      </w:r>
      <w:r w:rsidR="00BF04F3" w:rsidRPr="00BF04F3">
        <w:rPr>
          <w:rFonts w:cstheme="minorHAnsi"/>
        </w:rPr>
        <w:t xml:space="preserve">alle </w:t>
      </w:r>
      <w:r w:rsidR="00BF04F3" w:rsidRPr="00382512">
        <w:rPr>
          <w:rFonts w:cstheme="minorHAnsi"/>
          <w:b/>
          <w:bCs/>
        </w:rPr>
        <w:t>rekeningen</w:t>
      </w:r>
      <w:r w:rsidR="00BF04F3" w:rsidRPr="00BF04F3">
        <w:rPr>
          <w:rFonts w:cstheme="minorHAnsi"/>
        </w:rPr>
        <w:t xml:space="preserve"> door ook een ander bestuurslid te laten fiatteren</w:t>
      </w:r>
      <w:r w:rsidR="00382512">
        <w:rPr>
          <w:rFonts w:cstheme="minorHAnsi"/>
        </w:rPr>
        <w:t xml:space="preserve"> v</w:t>
      </w:r>
      <w:r w:rsidR="00BC49B4">
        <w:rPr>
          <w:rFonts w:cstheme="minorHAnsi"/>
        </w:rPr>
        <w:t>óó</w:t>
      </w:r>
      <w:r w:rsidR="00382512">
        <w:rPr>
          <w:rFonts w:cstheme="minorHAnsi"/>
        </w:rPr>
        <w:t>r er betaald wordt.</w:t>
      </w:r>
      <w:r w:rsidR="00A75CAA">
        <w:rPr>
          <w:rFonts w:cstheme="minorHAnsi"/>
        </w:rPr>
        <w:br/>
      </w:r>
      <w:r w:rsidR="00BF04F3" w:rsidRPr="00BF04F3">
        <w:rPr>
          <w:rFonts w:cstheme="minorHAnsi"/>
        </w:rPr>
        <w:t xml:space="preserve">Een kleine kascommissie </w:t>
      </w:r>
      <w:r w:rsidR="00BF04F3">
        <w:rPr>
          <w:rFonts w:cstheme="minorHAnsi"/>
        </w:rPr>
        <w:t>(één, liefst twee mensen van buiten de organisatie met een afstand tot de bestuursleden)</w:t>
      </w:r>
      <w:r w:rsidR="00A75CAA">
        <w:rPr>
          <w:rFonts w:cstheme="minorHAnsi"/>
        </w:rPr>
        <w:t xml:space="preserve"> </w:t>
      </w:r>
      <w:r w:rsidR="00382512">
        <w:rPr>
          <w:rFonts w:cstheme="minorHAnsi"/>
        </w:rPr>
        <w:t>is raadzaam</w:t>
      </w:r>
      <w:r w:rsidR="00BF04F3" w:rsidRPr="00BF04F3">
        <w:rPr>
          <w:rFonts w:cstheme="minorHAnsi"/>
        </w:rPr>
        <w:t xml:space="preserve">. </w:t>
      </w:r>
      <w:r w:rsidR="00BC49B4">
        <w:rPr>
          <w:rFonts w:cstheme="minorHAnsi"/>
        </w:rPr>
        <w:br/>
      </w:r>
      <w:r w:rsidR="00BF04F3">
        <w:rPr>
          <w:rFonts w:cstheme="minorHAnsi"/>
        </w:rPr>
        <w:t>Accountantscontrole is niet nodig.</w:t>
      </w:r>
    </w:p>
    <w:p w14:paraId="701717DB" w14:textId="6AC3A199" w:rsidR="00BC49B4" w:rsidRDefault="00BC49B4" w:rsidP="00BC49B4">
      <w:pPr>
        <w:rPr>
          <w:rFonts w:cstheme="minorHAnsi"/>
        </w:rPr>
      </w:pPr>
      <w:r w:rsidRPr="00A75CAA">
        <w:rPr>
          <w:rFonts w:cstheme="minorHAnsi"/>
          <w:b/>
          <w:bCs/>
        </w:rPr>
        <w:t>Functies en rollen</w:t>
      </w:r>
      <w:r w:rsidRPr="00BF04F3">
        <w:rPr>
          <w:rFonts w:cstheme="minorHAnsi"/>
        </w:rPr>
        <w:t xml:space="preserve"> zijn beschreven </w:t>
      </w:r>
      <w:r>
        <w:rPr>
          <w:rFonts w:cstheme="minorHAnsi"/>
        </w:rPr>
        <w:t xml:space="preserve">in de statuten </w:t>
      </w:r>
      <w:r w:rsidRPr="00BF04F3">
        <w:rPr>
          <w:rFonts w:cstheme="minorHAnsi"/>
        </w:rPr>
        <w:t>en wie waarvoor verantwoordelijk is.</w:t>
      </w:r>
    </w:p>
    <w:p w14:paraId="40FB2891" w14:textId="77777777" w:rsidR="00BC49B4" w:rsidRDefault="00BC49B4" w:rsidP="00BC49B4">
      <w:pPr>
        <w:rPr>
          <w:rFonts w:eastAsia="Times New Roman" w:cstheme="minorHAnsi"/>
          <w:color w:val="0F3552"/>
          <w:lang w:eastAsia="nl-NL"/>
        </w:rPr>
      </w:pPr>
      <w:r w:rsidRPr="00BF04F3">
        <w:rPr>
          <w:rFonts w:eastAsia="Times New Roman" w:cstheme="minorHAnsi"/>
          <w:color w:val="0F3552"/>
          <w:lang w:eastAsia="nl-NL"/>
        </w:rPr>
        <w:t xml:space="preserve">Bestuurders met </w:t>
      </w:r>
      <w:r>
        <w:rPr>
          <w:rFonts w:eastAsia="Times New Roman" w:cstheme="minorHAnsi"/>
          <w:color w:val="0F3552"/>
          <w:lang w:eastAsia="nl-NL"/>
        </w:rPr>
        <w:t xml:space="preserve">een </w:t>
      </w:r>
      <w:r w:rsidRPr="005D5BF1">
        <w:rPr>
          <w:rFonts w:eastAsia="Times New Roman" w:cstheme="minorHAnsi"/>
          <w:b/>
          <w:bCs/>
          <w:color w:val="0F3552"/>
          <w:lang w:eastAsia="nl-NL"/>
        </w:rPr>
        <w:t>tegenstrijdige belang</w:t>
      </w:r>
      <w:r w:rsidRPr="00BF04F3">
        <w:rPr>
          <w:rFonts w:eastAsia="Times New Roman" w:cstheme="minorHAnsi"/>
          <w:color w:val="0F3552"/>
          <w:lang w:eastAsia="nl-NL"/>
        </w:rPr>
        <w:t xml:space="preserve"> nemen niet deel aan de beraadslagingen en het besluit over dit agendapunt.</w:t>
      </w:r>
    </w:p>
    <w:p w14:paraId="7E500DD3" w14:textId="77777777" w:rsidR="00BC49B4" w:rsidRDefault="00BC49B4" w:rsidP="00BC49B4">
      <w:pPr>
        <w:rPr>
          <w:rFonts w:cstheme="minorHAnsi"/>
        </w:rPr>
      </w:pPr>
      <w:r>
        <w:rPr>
          <w:rFonts w:eastAsia="Times New Roman" w:cstheme="minorHAnsi"/>
          <w:color w:val="0F3552"/>
          <w:lang w:eastAsia="nl-NL"/>
        </w:rPr>
        <w:t xml:space="preserve">Eén bestuurder mag niet over een </w:t>
      </w:r>
      <w:r w:rsidRPr="00A75CAA">
        <w:rPr>
          <w:rFonts w:eastAsia="Times New Roman" w:cstheme="minorHAnsi"/>
          <w:b/>
          <w:bCs/>
          <w:color w:val="0F3552"/>
          <w:lang w:eastAsia="nl-NL"/>
        </w:rPr>
        <w:t>meerderheid van stemmen</w:t>
      </w:r>
      <w:r>
        <w:rPr>
          <w:rFonts w:eastAsia="Times New Roman" w:cstheme="minorHAnsi"/>
          <w:color w:val="0F3552"/>
          <w:lang w:eastAsia="nl-NL"/>
        </w:rPr>
        <w:t xml:space="preserve"> beschikken. Meest voorkomend en het handigst: e</w:t>
      </w:r>
      <w:r w:rsidRPr="00BF04F3">
        <w:rPr>
          <w:rFonts w:eastAsia="Times New Roman" w:cstheme="minorHAnsi"/>
          <w:color w:val="0F3552"/>
          <w:lang w:eastAsia="nl-NL"/>
        </w:rPr>
        <w:t>lk bestuurslid heeft één stem</w:t>
      </w:r>
      <w:r w:rsidRPr="00BF04F3">
        <w:rPr>
          <w:rFonts w:eastAsia="Times New Roman" w:cstheme="minorHAnsi"/>
          <w:b/>
          <w:bCs/>
          <w:color w:val="0F3552"/>
          <w:lang w:eastAsia="nl-NL"/>
        </w:rPr>
        <w:t xml:space="preserve">, </w:t>
      </w:r>
      <w:r w:rsidRPr="00BF04F3">
        <w:rPr>
          <w:rFonts w:eastAsia="Times New Roman" w:cstheme="minorHAnsi"/>
          <w:color w:val="0F3552"/>
          <w:lang w:eastAsia="nl-NL"/>
        </w:rPr>
        <w:t>niemands stem weegt zwaarder dan die van één van de andere bestuursleden.</w:t>
      </w:r>
      <w:r w:rsidRPr="00A75CAA">
        <w:rPr>
          <w:rFonts w:cstheme="minorHAnsi"/>
        </w:rPr>
        <w:t xml:space="preserve"> </w:t>
      </w:r>
    </w:p>
    <w:p w14:paraId="602F5EF9" w14:textId="6E565730" w:rsidR="00BC49B4" w:rsidRPr="00A75CAA" w:rsidRDefault="00BC49B4" w:rsidP="00BC49B4">
      <w:pPr>
        <w:rPr>
          <w:rFonts w:cstheme="minorHAnsi"/>
        </w:rPr>
      </w:pPr>
      <w:r>
        <w:rPr>
          <w:rFonts w:cstheme="minorHAnsi"/>
        </w:rPr>
        <w:t xml:space="preserve">Vrienden </w:t>
      </w:r>
      <w:r w:rsidRPr="00BF04F3">
        <w:rPr>
          <w:rFonts w:cstheme="minorHAnsi"/>
        </w:rPr>
        <w:t xml:space="preserve">en familie </w:t>
      </w:r>
      <w:r>
        <w:rPr>
          <w:rFonts w:cstheme="minorHAnsi"/>
        </w:rPr>
        <w:t xml:space="preserve">mogen geen </w:t>
      </w:r>
      <w:r w:rsidRPr="00A75CAA">
        <w:rPr>
          <w:rFonts w:cstheme="minorHAnsi"/>
          <w:b/>
          <w:bCs/>
        </w:rPr>
        <w:t>betaalde klussen</w:t>
      </w:r>
      <w:r>
        <w:rPr>
          <w:rFonts w:cstheme="minorHAnsi"/>
          <w:b/>
          <w:bCs/>
        </w:rPr>
        <w:t xml:space="preserve"> </w:t>
      </w:r>
      <w:r w:rsidRPr="00BC49B4">
        <w:rPr>
          <w:rFonts w:cstheme="minorHAnsi"/>
        </w:rPr>
        <w:t>uitvoeren</w:t>
      </w:r>
      <w:r>
        <w:rPr>
          <w:rFonts w:cstheme="minorHAnsi"/>
        </w:rPr>
        <w:t xml:space="preserve"> voor de organisatie. </w:t>
      </w:r>
    </w:p>
    <w:p w14:paraId="0565AA75" w14:textId="6B7E55B3" w:rsidR="005106DA" w:rsidRPr="00304EE5" w:rsidRDefault="00BC49B4" w:rsidP="005106DA">
      <w:pPr>
        <w:shd w:val="clear" w:color="auto" w:fill="FFFFFF"/>
        <w:spacing w:after="525" w:line="240" w:lineRule="auto"/>
        <w:rPr>
          <w:rFonts w:eastAsia="Times New Roman" w:cstheme="minorHAnsi"/>
          <w:color w:val="0F3552"/>
          <w:lang w:eastAsia="nl-NL"/>
        </w:rPr>
      </w:pPr>
      <w:r w:rsidRPr="00BF04F3">
        <w:rPr>
          <w:rFonts w:eastAsia="Times New Roman" w:cstheme="minorHAnsi"/>
          <w:b/>
          <w:bCs/>
          <w:color w:val="0F3552"/>
          <w:lang w:eastAsia="nl-NL"/>
        </w:rPr>
        <w:t>Belet en ontstentenis</w:t>
      </w:r>
      <w:r>
        <w:rPr>
          <w:rFonts w:eastAsia="Times New Roman" w:cstheme="minorHAnsi"/>
          <w:b/>
          <w:bCs/>
          <w:color w:val="0F3552"/>
          <w:lang w:eastAsia="nl-NL"/>
        </w:rPr>
        <w:t xml:space="preserve">: </w:t>
      </w:r>
      <w:r w:rsidRPr="00BF04F3">
        <w:rPr>
          <w:rFonts w:eastAsia="Times New Roman" w:cstheme="minorHAnsi"/>
          <w:color w:val="0F3552"/>
          <w:lang w:eastAsia="nl-NL"/>
        </w:rPr>
        <w:t>Niet vergader</w:t>
      </w:r>
      <w:r>
        <w:rPr>
          <w:rFonts w:eastAsia="Times New Roman" w:cstheme="minorHAnsi"/>
          <w:color w:val="0F3552"/>
          <w:lang w:eastAsia="nl-NL"/>
        </w:rPr>
        <w:t>en en in ieder geval geen besluiten nemen als de meerderheid van het bestuur niet aanwezig is.</w:t>
      </w:r>
      <w:r w:rsidR="00304EE5">
        <w:rPr>
          <w:rFonts w:eastAsia="Times New Roman" w:cstheme="minorHAnsi"/>
          <w:color w:val="0F3552"/>
          <w:lang w:eastAsia="nl-NL"/>
        </w:rPr>
        <w:br/>
      </w:r>
      <w:r w:rsidR="00304EE5">
        <w:rPr>
          <w:rFonts w:eastAsia="Times New Roman" w:cstheme="minorHAnsi"/>
          <w:color w:val="0F3552"/>
          <w:lang w:eastAsia="nl-NL"/>
        </w:rPr>
        <w:br/>
      </w:r>
      <w:r w:rsidR="005106DA" w:rsidRPr="00BF04F3">
        <w:rPr>
          <w:rFonts w:eastAsia="Times New Roman" w:cstheme="minorHAnsi"/>
          <w:b/>
          <w:bCs/>
          <w:color w:val="0F3552"/>
          <w:lang w:eastAsia="nl-NL"/>
        </w:rPr>
        <w:t>P</w:t>
      </w:r>
      <w:r w:rsidR="005106DA" w:rsidRPr="005106DA">
        <w:rPr>
          <w:rFonts w:eastAsia="Times New Roman" w:cstheme="minorHAnsi"/>
          <w:b/>
          <w:bCs/>
          <w:color w:val="0F3552"/>
          <w:lang w:eastAsia="nl-NL"/>
        </w:rPr>
        <w:t>ersoonlijke, hoofdelijke aansprakelijkheid</w:t>
      </w:r>
      <w:r w:rsidR="005106DA" w:rsidRPr="005106DA">
        <w:rPr>
          <w:rFonts w:eastAsia="Times New Roman" w:cstheme="minorHAnsi"/>
          <w:color w:val="0F3552"/>
          <w:lang w:eastAsia="nl-NL"/>
        </w:rPr>
        <w:t xml:space="preserve"> van bestuursleden en toezichthouders</w:t>
      </w:r>
      <w:r w:rsidR="005106DA" w:rsidRPr="00BF04F3">
        <w:rPr>
          <w:rFonts w:eastAsia="Times New Roman" w:cstheme="minorHAnsi"/>
          <w:color w:val="0F3552"/>
          <w:lang w:eastAsia="nl-NL"/>
        </w:rPr>
        <w:t>:</w:t>
      </w:r>
      <w:r w:rsidR="005106DA" w:rsidRPr="005106DA">
        <w:rPr>
          <w:rFonts w:eastAsia="Times New Roman" w:cstheme="minorHAnsi"/>
          <w:color w:val="0F3552"/>
          <w:lang w:eastAsia="nl-NL"/>
        </w:rPr>
        <w:t xml:space="preserve"> </w:t>
      </w:r>
      <w:r w:rsidR="005106DA" w:rsidRPr="00BF04F3">
        <w:rPr>
          <w:rFonts w:eastAsia="Times New Roman" w:cstheme="minorHAnsi"/>
          <w:color w:val="0F3552"/>
          <w:lang w:eastAsia="nl-NL"/>
        </w:rPr>
        <w:br/>
      </w:r>
      <w:r w:rsidR="005106DA" w:rsidRPr="00BF04F3">
        <w:rPr>
          <w:rFonts w:cstheme="minorHAnsi"/>
        </w:rPr>
        <w:t xml:space="preserve">Alle bestuursleden zijn hoofdelijk aansprakelijk (en evt. de partners) bij ernstig verwijtbaar handelen van een van hen. Dat kan intern (bv. fout van de penningmeester) zijn, extern (een  rekening kan niet betaald worden) en bij faillissement (leverancier kan niet leveren, maar heeft wel het geld al ontvangen). </w:t>
      </w:r>
      <w:r w:rsidR="005106DA" w:rsidRPr="00BF04F3">
        <w:rPr>
          <w:rFonts w:cstheme="minorHAnsi"/>
        </w:rPr>
        <w:br/>
      </w:r>
      <w:r w:rsidR="005106DA" w:rsidRPr="005106DA">
        <w:rPr>
          <w:rFonts w:eastAsia="Times New Roman" w:cstheme="minorHAnsi"/>
          <w:color w:val="0F3552"/>
          <w:lang w:eastAsia="nl-NL"/>
        </w:rPr>
        <w:t>Voorheen wa</w:t>
      </w:r>
      <w:r w:rsidR="00304EE5">
        <w:rPr>
          <w:rFonts w:eastAsia="Times New Roman" w:cstheme="minorHAnsi"/>
          <w:color w:val="0F3552"/>
          <w:lang w:eastAsia="nl-NL"/>
        </w:rPr>
        <w:t>ren bestuurders</w:t>
      </w:r>
      <w:r w:rsidR="005106DA" w:rsidRPr="005106DA">
        <w:rPr>
          <w:rFonts w:eastAsia="Times New Roman" w:cstheme="minorHAnsi"/>
          <w:color w:val="0F3552"/>
          <w:lang w:eastAsia="nl-NL"/>
        </w:rPr>
        <w:t xml:space="preserve"> ook al aansprakelijk, maar de wet is strenger geworden. </w:t>
      </w:r>
      <w:r w:rsidR="005106DA" w:rsidRPr="00BF04F3">
        <w:rPr>
          <w:rFonts w:eastAsia="Times New Roman" w:cstheme="minorHAnsi"/>
          <w:color w:val="0F3552"/>
          <w:lang w:eastAsia="nl-NL"/>
        </w:rPr>
        <w:t>Sluit dus als organisatie een bestuurdersaansprakelijkheidsverzekering af als je die nog niet hebt. Kost een paar euro per maand.</w:t>
      </w:r>
      <w:r>
        <w:rPr>
          <w:rFonts w:eastAsia="Times New Roman" w:cstheme="minorHAnsi"/>
          <w:color w:val="0F3552"/>
          <w:lang w:eastAsia="nl-NL"/>
        </w:rPr>
        <w:t xml:space="preserve"> Je moet het al heel bont maken wil de verzekering niet uitbetalen.</w:t>
      </w:r>
      <w:r w:rsidR="00304EE5">
        <w:rPr>
          <w:rFonts w:eastAsia="Times New Roman" w:cstheme="minorHAnsi"/>
          <w:color w:val="0F3552"/>
          <w:lang w:eastAsia="nl-NL"/>
        </w:rPr>
        <w:br/>
      </w:r>
      <w:r w:rsidR="00304EE5">
        <w:rPr>
          <w:rFonts w:eastAsia="Times New Roman" w:cstheme="minorHAnsi"/>
          <w:color w:val="0F3552"/>
          <w:lang w:eastAsia="nl-NL"/>
        </w:rPr>
        <w:br/>
      </w:r>
      <w:r w:rsidR="00A75CAA" w:rsidRPr="00BF04F3">
        <w:rPr>
          <w:rFonts w:cstheme="minorHAnsi"/>
        </w:rPr>
        <w:t xml:space="preserve">Een </w:t>
      </w:r>
      <w:r w:rsidR="00A75CAA" w:rsidRPr="00A75CAA">
        <w:rPr>
          <w:rFonts w:cstheme="minorHAnsi"/>
          <w:b/>
          <w:bCs/>
        </w:rPr>
        <w:t>Raad van Toezicht</w:t>
      </w:r>
      <w:r w:rsidR="00A75CAA" w:rsidRPr="00BF04F3">
        <w:rPr>
          <w:rFonts w:cstheme="minorHAnsi"/>
        </w:rPr>
        <w:t xml:space="preserve"> is voor </w:t>
      </w:r>
      <w:r w:rsidR="00A75CAA">
        <w:rPr>
          <w:rFonts w:cstheme="minorHAnsi"/>
        </w:rPr>
        <w:t xml:space="preserve">de </w:t>
      </w:r>
      <w:r w:rsidR="00A75CAA" w:rsidRPr="00BF04F3">
        <w:rPr>
          <w:rFonts w:cstheme="minorHAnsi"/>
        </w:rPr>
        <w:t xml:space="preserve">kleintjes niet nodig. </w:t>
      </w:r>
      <w:r w:rsidR="00304EE5">
        <w:rPr>
          <w:rFonts w:eastAsia="Times New Roman" w:cstheme="minorHAnsi"/>
          <w:color w:val="0F3552"/>
          <w:lang w:eastAsia="nl-NL"/>
        </w:rPr>
        <w:br/>
      </w:r>
      <w:r w:rsidR="00304EE5">
        <w:rPr>
          <w:rFonts w:cstheme="minorHAnsi"/>
          <w:b/>
          <w:bCs/>
        </w:rPr>
        <w:br/>
        <w:t>S</w:t>
      </w:r>
      <w:r w:rsidR="00304EE5" w:rsidRPr="00304EE5">
        <w:rPr>
          <w:rFonts w:cstheme="minorHAnsi"/>
          <w:b/>
          <w:bCs/>
        </w:rPr>
        <w:t>tatuten</w:t>
      </w:r>
      <w:r w:rsidR="00304EE5">
        <w:rPr>
          <w:rFonts w:cstheme="minorHAnsi"/>
          <w:b/>
          <w:bCs/>
        </w:rPr>
        <w:t xml:space="preserve">wijzigingen </w:t>
      </w:r>
      <w:r w:rsidR="00304EE5">
        <w:rPr>
          <w:rFonts w:cstheme="minorHAnsi"/>
        </w:rPr>
        <w:t xml:space="preserve">moeten </w:t>
      </w:r>
      <w:r w:rsidR="00304EE5" w:rsidRPr="00304EE5">
        <w:rPr>
          <w:rFonts w:cstheme="minorHAnsi"/>
          <w:b/>
          <w:bCs/>
        </w:rPr>
        <w:t>binnen vijf jaar</w:t>
      </w:r>
      <w:r w:rsidR="00304EE5">
        <w:rPr>
          <w:rFonts w:cstheme="minorHAnsi"/>
        </w:rPr>
        <w:t xml:space="preserve"> vastgelegd worden door een notaris. Er komt vast nog meer aan, dus spaar wat op en regel meerdere wijzigingen in éen keer, voor één maal de notariskosten.</w:t>
      </w:r>
      <w:r w:rsidR="00304EE5">
        <w:rPr>
          <w:rFonts w:cstheme="minorHAnsi"/>
        </w:rPr>
        <w:br/>
      </w:r>
      <w:r w:rsidR="00304EE5">
        <w:rPr>
          <w:rFonts w:cstheme="minorHAnsi"/>
        </w:rPr>
        <w:br/>
      </w:r>
      <w:r w:rsidR="00382512">
        <w:rPr>
          <w:rFonts w:eastAsia="Times New Roman" w:cstheme="minorHAnsi"/>
          <w:color w:val="0F3552"/>
          <w:lang w:eastAsia="nl-NL"/>
        </w:rPr>
        <w:t xml:space="preserve">Er is </w:t>
      </w:r>
      <w:r w:rsidR="00382512" w:rsidRPr="005D5BF1">
        <w:rPr>
          <w:rFonts w:eastAsia="Times New Roman" w:cstheme="minorHAnsi"/>
          <w:b/>
          <w:bCs/>
          <w:color w:val="0F3552"/>
          <w:lang w:eastAsia="nl-NL"/>
        </w:rPr>
        <w:t>geen toezicht</w:t>
      </w:r>
      <w:r w:rsidR="00382512">
        <w:rPr>
          <w:rFonts w:eastAsia="Times New Roman" w:cstheme="minorHAnsi"/>
          <w:color w:val="0F3552"/>
          <w:lang w:eastAsia="nl-NL"/>
        </w:rPr>
        <w:t xml:space="preserve"> op het voldoen aan de WBTR.</w:t>
      </w:r>
      <w:r w:rsidR="005106DA" w:rsidRPr="00BF04F3">
        <w:rPr>
          <w:rFonts w:eastAsia="Times New Roman" w:cstheme="minorHAnsi"/>
          <w:b/>
          <w:bCs/>
          <w:color w:val="0F3552"/>
          <w:lang w:eastAsia="nl-NL"/>
        </w:rPr>
        <w:br/>
      </w:r>
      <w:r w:rsidR="005106DA" w:rsidRPr="00BF04F3">
        <w:rPr>
          <w:rFonts w:eastAsia="Times New Roman" w:cstheme="minorHAnsi"/>
          <w:b/>
          <w:bCs/>
          <w:color w:val="0F3552"/>
          <w:lang w:eastAsia="nl-NL"/>
        </w:rPr>
        <w:br/>
      </w:r>
    </w:p>
    <w:p w14:paraId="47402EDF" w14:textId="77777777" w:rsidR="005106DA" w:rsidRDefault="005106DA"/>
    <w:sectPr w:rsidR="0051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DA"/>
    <w:rsid w:val="00013ABA"/>
    <w:rsid w:val="001F0912"/>
    <w:rsid w:val="00304EE5"/>
    <w:rsid w:val="00382512"/>
    <w:rsid w:val="005106DA"/>
    <w:rsid w:val="005D5BF1"/>
    <w:rsid w:val="00A342B7"/>
    <w:rsid w:val="00A367B5"/>
    <w:rsid w:val="00A75CAA"/>
    <w:rsid w:val="00BC49B4"/>
    <w:rsid w:val="00BF0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2035"/>
  <w15:chartTrackingRefBased/>
  <w15:docId w15:val="{0D6BC521-7186-47F0-8CC6-BE56DB0B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106D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106D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106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55890">
      <w:bodyDiv w:val="1"/>
      <w:marLeft w:val="0"/>
      <w:marRight w:val="0"/>
      <w:marTop w:val="0"/>
      <w:marBottom w:val="0"/>
      <w:divBdr>
        <w:top w:val="none" w:sz="0" w:space="0" w:color="auto"/>
        <w:left w:val="none" w:sz="0" w:space="0" w:color="auto"/>
        <w:bottom w:val="none" w:sz="0" w:space="0" w:color="auto"/>
        <w:right w:val="none" w:sz="0" w:space="0" w:color="auto"/>
      </w:divBdr>
      <w:divsChild>
        <w:div w:id="1847479498">
          <w:marLeft w:val="0"/>
          <w:marRight w:val="0"/>
          <w:marTop w:val="0"/>
          <w:marBottom w:val="0"/>
          <w:divBdr>
            <w:top w:val="none" w:sz="0" w:space="0" w:color="auto"/>
            <w:left w:val="none" w:sz="0" w:space="0" w:color="auto"/>
            <w:bottom w:val="none" w:sz="0" w:space="0" w:color="auto"/>
            <w:right w:val="none" w:sz="0" w:space="0" w:color="auto"/>
          </w:divBdr>
          <w:divsChild>
            <w:div w:id="1696536077">
              <w:marLeft w:val="0"/>
              <w:marRight w:val="0"/>
              <w:marTop w:val="0"/>
              <w:marBottom w:val="0"/>
              <w:divBdr>
                <w:top w:val="none" w:sz="0" w:space="0" w:color="auto"/>
                <w:left w:val="none" w:sz="0" w:space="0" w:color="auto"/>
                <w:bottom w:val="none" w:sz="0" w:space="0" w:color="auto"/>
                <w:right w:val="none" w:sz="0" w:space="0" w:color="auto"/>
              </w:divBdr>
            </w:div>
          </w:divsChild>
        </w:div>
        <w:div w:id="1970502511">
          <w:marLeft w:val="0"/>
          <w:marRight w:val="0"/>
          <w:marTop w:val="0"/>
          <w:marBottom w:val="0"/>
          <w:divBdr>
            <w:top w:val="none" w:sz="0" w:space="0" w:color="auto"/>
            <w:left w:val="none" w:sz="0" w:space="0" w:color="auto"/>
            <w:bottom w:val="none" w:sz="0" w:space="0" w:color="auto"/>
            <w:right w:val="none" w:sz="0" w:space="0" w:color="auto"/>
          </w:divBdr>
          <w:divsChild>
            <w:div w:id="463157965">
              <w:marLeft w:val="0"/>
              <w:marRight w:val="0"/>
              <w:marTop w:val="0"/>
              <w:marBottom w:val="0"/>
              <w:divBdr>
                <w:top w:val="none" w:sz="0" w:space="0" w:color="auto"/>
                <w:left w:val="none" w:sz="0" w:space="0" w:color="auto"/>
                <w:bottom w:val="none" w:sz="0" w:space="0" w:color="auto"/>
                <w:right w:val="none" w:sz="0" w:space="0" w:color="auto"/>
              </w:divBdr>
              <w:divsChild>
                <w:div w:id="1859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de Knijf</dc:creator>
  <cp:keywords/>
  <dc:description/>
  <cp:lastModifiedBy>Hetty de Knijf</cp:lastModifiedBy>
  <cp:revision>3</cp:revision>
  <dcterms:created xsi:type="dcterms:W3CDTF">2021-06-03T16:14:00Z</dcterms:created>
  <dcterms:modified xsi:type="dcterms:W3CDTF">2021-06-04T15:42:00Z</dcterms:modified>
</cp:coreProperties>
</file>